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5" w:type="dxa"/>
        <w:tblInd w:w="108" w:type="dxa"/>
        <w:tblLook w:val="04A0" w:firstRow="1" w:lastRow="0" w:firstColumn="1" w:lastColumn="0" w:noHBand="0" w:noVBand="1"/>
      </w:tblPr>
      <w:tblGrid>
        <w:gridCol w:w="3402"/>
        <w:gridCol w:w="475"/>
        <w:gridCol w:w="475"/>
        <w:gridCol w:w="1530"/>
        <w:gridCol w:w="546"/>
        <w:gridCol w:w="1469"/>
        <w:gridCol w:w="1451"/>
        <w:gridCol w:w="7"/>
      </w:tblGrid>
      <w:tr w:rsidR="007A0024" w:rsidRPr="00622C6B" w:rsidTr="00044FCD">
        <w:trPr>
          <w:trHeight w:val="556"/>
        </w:trPr>
        <w:tc>
          <w:tcPr>
            <w:tcW w:w="9355" w:type="dxa"/>
            <w:gridSpan w:val="8"/>
            <w:tcBorders>
              <w:top w:val="nil"/>
              <w:left w:val="nil"/>
              <w:right w:val="nil"/>
            </w:tcBorders>
            <w:shd w:val="clear" w:color="auto" w:fill="auto"/>
            <w:vAlign w:val="bottom"/>
            <w:hideMark/>
          </w:tcPr>
          <w:p w:rsidR="007A0024" w:rsidRPr="00622C6B" w:rsidRDefault="007A0024" w:rsidP="00044FCD">
            <w:pPr>
              <w:jc w:val="right"/>
            </w:pPr>
            <w:r w:rsidRPr="00622C6B">
              <w:t>Приложение 9.1</w:t>
            </w:r>
          </w:p>
          <w:p w:rsidR="007A0024" w:rsidRPr="00622C6B" w:rsidRDefault="007A0024" w:rsidP="00044FCD">
            <w:pPr>
              <w:jc w:val="right"/>
            </w:pPr>
            <w:r w:rsidRPr="00622C6B">
              <w:t>к решению Совета муниципального района "Заполярный район"</w:t>
            </w:r>
          </w:p>
          <w:p w:rsidR="007A0024" w:rsidRPr="00622C6B" w:rsidRDefault="007A0024" w:rsidP="00044FCD">
            <w:pPr>
              <w:jc w:val="right"/>
            </w:pPr>
            <w:r w:rsidRPr="00622C6B">
              <w:t>от 24 декабря 2020 года № ____ -р</w:t>
            </w:r>
          </w:p>
        </w:tc>
      </w:tr>
      <w:tr w:rsidR="007A0024" w:rsidRPr="00622C6B" w:rsidTr="00044FCD">
        <w:trPr>
          <w:gridAfter w:val="1"/>
          <w:wAfter w:w="7" w:type="dxa"/>
          <w:trHeight w:val="276"/>
        </w:trPr>
        <w:tc>
          <w:tcPr>
            <w:tcW w:w="3402" w:type="dxa"/>
            <w:tcBorders>
              <w:top w:val="nil"/>
              <w:left w:val="nil"/>
              <w:bottom w:val="nil"/>
              <w:right w:val="nil"/>
            </w:tcBorders>
            <w:shd w:val="clear" w:color="auto" w:fill="auto"/>
            <w:vAlign w:val="bottom"/>
            <w:hideMark/>
          </w:tcPr>
          <w:p w:rsidR="007A0024" w:rsidRPr="00622C6B" w:rsidRDefault="007A0024" w:rsidP="00044FCD">
            <w:pPr>
              <w:jc w:val="right"/>
            </w:pPr>
          </w:p>
        </w:tc>
        <w:tc>
          <w:tcPr>
            <w:tcW w:w="475" w:type="dxa"/>
            <w:tcBorders>
              <w:top w:val="nil"/>
              <w:left w:val="nil"/>
              <w:bottom w:val="nil"/>
              <w:right w:val="nil"/>
            </w:tcBorders>
            <w:shd w:val="clear" w:color="auto" w:fill="auto"/>
            <w:noWrap/>
            <w:vAlign w:val="bottom"/>
            <w:hideMark/>
          </w:tcPr>
          <w:p w:rsidR="007A0024" w:rsidRPr="00622C6B" w:rsidRDefault="007A0024" w:rsidP="00044FCD">
            <w:pPr>
              <w:rPr>
                <w:sz w:val="20"/>
                <w:szCs w:val="20"/>
              </w:rPr>
            </w:pPr>
          </w:p>
        </w:tc>
        <w:tc>
          <w:tcPr>
            <w:tcW w:w="475" w:type="dxa"/>
            <w:tcBorders>
              <w:top w:val="nil"/>
              <w:left w:val="nil"/>
              <w:bottom w:val="nil"/>
              <w:right w:val="nil"/>
            </w:tcBorders>
            <w:shd w:val="clear" w:color="auto" w:fill="auto"/>
            <w:noWrap/>
            <w:vAlign w:val="bottom"/>
            <w:hideMark/>
          </w:tcPr>
          <w:p w:rsidR="007A0024" w:rsidRPr="00622C6B" w:rsidRDefault="007A0024" w:rsidP="00044FCD">
            <w:pPr>
              <w:jc w:val="center"/>
              <w:rPr>
                <w:sz w:val="20"/>
                <w:szCs w:val="20"/>
              </w:rPr>
            </w:pPr>
          </w:p>
        </w:tc>
        <w:tc>
          <w:tcPr>
            <w:tcW w:w="1530" w:type="dxa"/>
            <w:tcBorders>
              <w:top w:val="nil"/>
              <w:left w:val="nil"/>
              <w:bottom w:val="nil"/>
              <w:right w:val="nil"/>
            </w:tcBorders>
            <w:shd w:val="clear" w:color="auto" w:fill="auto"/>
            <w:noWrap/>
            <w:vAlign w:val="bottom"/>
            <w:hideMark/>
          </w:tcPr>
          <w:p w:rsidR="007A0024" w:rsidRPr="00622C6B" w:rsidRDefault="007A0024" w:rsidP="00044FCD">
            <w:pPr>
              <w:jc w:val="center"/>
              <w:rPr>
                <w:sz w:val="20"/>
                <w:szCs w:val="20"/>
              </w:rPr>
            </w:pPr>
          </w:p>
        </w:tc>
        <w:tc>
          <w:tcPr>
            <w:tcW w:w="546" w:type="dxa"/>
            <w:tcBorders>
              <w:top w:val="nil"/>
              <w:left w:val="nil"/>
              <w:bottom w:val="nil"/>
              <w:right w:val="nil"/>
            </w:tcBorders>
            <w:shd w:val="clear" w:color="auto" w:fill="auto"/>
            <w:noWrap/>
            <w:vAlign w:val="bottom"/>
            <w:hideMark/>
          </w:tcPr>
          <w:p w:rsidR="007A0024" w:rsidRPr="00622C6B" w:rsidRDefault="007A0024" w:rsidP="00044FCD">
            <w:pPr>
              <w:jc w:val="center"/>
              <w:rPr>
                <w:sz w:val="20"/>
                <w:szCs w:val="20"/>
              </w:rPr>
            </w:pPr>
          </w:p>
        </w:tc>
        <w:tc>
          <w:tcPr>
            <w:tcW w:w="1469" w:type="dxa"/>
            <w:tcBorders>
              <w:top w:val="nil"/>
              <w:left w:val="nil"/>
              <w:bottom w:val="nil"/>
              <w:right w:val="nil"/>
            </w:tcBorders>
            <w:shd w:val="clear" w:color="auto" w:fill="auto"/>
            <w:noWrap/>
            <w:vAlign w:val="bottom"/>
            <w:hideMark/>
          </w:tcPr>
          <w:p w:rsidR="007A0024" w:rsidRPr="00622C6B" w:rsidRDefault="007A0024" w:rsidP="00044FCD">
            <w:pPr>
              <w:jc w:val="center"/>
              <w:rPr>
                <w:sz w:val="20"/>
                <w:szCs w:val="20"/>
              </w:rPr>
            </w:pPr>
          </w:p>
        </w:tc>
        <w:tc>
          <w:tcPr>
            <w:tcW w:w="1451" w:type="dxa"/>
            <w:tcBorders>
              <w:top w:val="nil"/>
              <w:left w:val="nil"/>
              <w:bottom w:val="nil"/>
              <w:right w:val="nil"/>
            </w:tcBorders>
            <w:shd w:val="clear" w:color="auto" w:fill="auto"/>
            <w:noWrap/>
            <w:vAlign w:val="bottom"/>
            <w:hideMark/>
          </w:tcPr>
          <w:p w:rsidR="007A0024" w:rsidRPr="00622C6B" w:rsidRDefault="007A0024" w:rsidP="00044FCD">
            <w:pPr>
              <w:rPr>
                <w:sz w:val="20"/>
                <w:szCs w:val="20"/>
              </w:rPr>
            </w:pPr>
          </w:p>
        </w:tc>
      </w:tr>
      <w:tr w:rsidR="007A0024" w:rsidRPr="00622C6B" w:rsidTr="00044FCD">
        <w:trPr>
          <w:trHeight w:val="191"/>
        </w:trPr>
        <w:tc>
          <w:tcPr>
            <w:tcW w:w="9355" w:type="dxa"/>
            <w:gridSpan w:val="8"/>
            <w:tcBorders>
              <w:top w:val="nil"/>
              <w:left w:val="nil"/>
              <w:bottom w:val="nil"/>
              <w:right w:val="nil"/>
            </w:tcBorders>
            <w:shd w:val="clear" w:color="auto" w:fill="auto"/>
            <w:vAlign w:val="bottom"/>
            <w:hideMark/>
          </w:tcPr>
          <w:p w:rsidR="007A0024" w:rsidRPr="00622C6B" w:rsidRDefault="007A0024" w:rsidP="00044FCD">
            <w:pPr>
              <w:jc w:val="center"/>
              <w:rPr>
                <w:sz w:val="20"/>
                <w:szCs w:val="20"/>
              </w:rPr>
            </w:pPr>
            <w:r w:rsidRPr="00622C6B">
              <w:rPr>
                <w:b/>
                <w:bCs/>
              </w:rPr>
              <w:t xml:space="preserve">Распределение бюджетных ассигнований по разделам, подразделам, целевым статьям </w:t>
            </w:r>
            <w:r w:rsidRPr="00622C6B">
              <w:rPr>
                <w:b/>
                <w:bCs/>
              </w:rPr>
              <w:br/>
              <w:t>(муниципальным программам и непрограммным направлениям деятельности) и группам видов расходов классификации расходов бюджетов на плановый период 2022-2023 годов</w:t>
            </w:r>
          </w:p>
        </w:tc>
      </w:tr>
      <w:tr w:rsidR="007A0024" w:rsidRPr="00622C6B" w:rsidTr="00044FCD">
        <w:trPr>
          <w:gridAfter w:val="1"/>
          <w:wAfter w:w="7" w:type="dxa"/>
          <w:trHeight w:val="288"/>
        </w:trPr>
        <w:tc>
          <w:tcPr>
            <w:tcW w:w="3402" w:type="dxa"/>
            <w:tcBorders>
              <w:top w:val="nil"/>
              <w:left w:val="nil"/>
              <w:bottom w:val="nil"/>
              <w:right w:val="nil"/>
            </w:tcBorders>
            <w:shd w:val="clear" w:color="auto" w:fill="auto"/>
            <w:vAlign w:val="bottom"/>
            <w:hideMark/>
          </w:tcPr>
          <w:p w:rsidR="007A0024" w:rsidRPr="00622C6B" w:rsidRDefault="007A0024" w:rsidP="00044FCD">
            <w:pPr>
              <w:jc w:val="center"/>
              <w:rPr>
                <w:sz w:val="20"/>
                <w:szCs w:val="20"/>
              </w:rPr>
            </w:pPr>
          </w:p>
        </w:tc>
        <w:tc>
          <w:tcPr>
            <w:tcW w:w="475" w:type="dxa"/>
            <w:tcBorders>
              <w:top w:val="nil"/>
              <w:left w:val="nil"/>
              <w:bottom w:val="nil"/>
              <w:right w:val="nil"/>
            </w:tcBorders>
            <w:shd w:val="clear" w:color="auto" w:fill="auto"/>
            <w:vAlign w:val="bottom"/>
            <w:hideMark/>
          </w:tcPr>
          <w:p w:rsidR="007A0024" w:rsidRPr="00622C6B" w:rsidRDefault="007A0024" w:rsidP="00044FCD">
            <w:pPr>
              <w:rPr>
                <w:sz w:val="20"/>
                <w:szCs w:val="20"/>
              </w:rPr>
            </w:pPr>
          </w:p>
        </w:tc>
        <w:tc>
          <w:tcPr>
            <w:tcW w:w="475" w:type="dxa"/>
            <w:tcBorders>
              <w:top w:val="nil"/>
              <w:left w:val="nil"/>
              <w:bottom w:val="nil"/>
              <w:right w:val="nil"/>
            </w:tcBorders>
            <w:shd w:val="clear" w:color="auto" w:fill="auto"/>
            <w:vAlign w:val="bottom"/>
            <w:hideMark/>
          </w:tcPr>
          <w:p w:rsidR="007A0024" w:rsidRPr="00622C6B" w:rsidRDefault="007A0024" w:rsidP="00044FCD">
            <w:pPr>
              <w:rPr>
                <w:sz w:val="20"/>
                <w:szCs w:val="20"/>
              </w:rPr>
            </w:pPr>
          </w:p>
        </w:tc>
        <w:tc>
          <w:tcPr>
            <w:tcW w:w="1530" w:type="dxa"/>
            <w:tcBorders>
              <w:top w:val="nil"/>
              <w:left w:val="nil"/>
              <w:bottom w:val="nil"/>
              <w:right w:val="nil"/>
            </w:tcBorders>
            <w:shd w:val="clear" w:color="auto" w:fill="auto"/>
            <w:vAlign w:val="bottom"/>
            <w:hideMark/>
          </w:tcPr>
          <w:p w:rsidR="007A0024" w:rsidRPr="00622C6B" w:rsidRDefault="007A0024" w:rsidP="00044FCD">
            <w:pPr>
              <w:rPr>
                <w:sz w:val="20"/>
                <w:szCs w:val="20"/>
              </w:rPr>
            </w:pPr>
          </w:p>
        </w:tc>
        <w:tc>
          <w:tcPr>
            <w:tcW w:w="546" w:type="dxa"/>
            <w:tcBorders>
              <w:top w:val="nil"/>
              <w:left w:val="nil"/>
              <w:bottom w:val="nil"/>
              <w:right w:val="nil"/>
            </w:tcBorders>
            <w:shd w:val="clear" w:color="auto" w:fill="auto"/>
            <w:vAlign w:val="bottom"/>
            <w:hideMark/>
          </w:tcPr>
          <w:p w:rsidR="007A0024" w:rsidRPr="00622C6B" w:rsidRDefault="007A0024" w:rsidP="00044FCD">
            <w:pPr>
              <w:rPr>
                <w:sz w:val="20"/>
                <w:szCs w:val="20"/>
              </w:rPr>
            </w:pPr>
          </w:p>
        </w:tc>
        <w:tc>
          <w:tcPr>
            <w:tcW w:w="1469" w:type="dxa"/>
            <w:tcBorders>
              <w:top w:val="nil"/>
              <w:left w:val="nil"/>
              <w:bottom w:val="nil"/>
              <w:right w:val="nil"/>
            </w:tcBorders>
            <w:shd w:val="clear" w:color="auto" w:fill="auto"/>
            <w:vAlign w:val="bottom"/>
            <w:hideMark/>
          </w:tcPr>
          <w:p w:rsidR="007A0024" w:rsidRPr="00622C6B" w:rsidRDefault="007A0024" w:rsidP="00044FCD">
            <w:pPr>
              <w:rPr>
                <w:sz w:val="20"/>
                <w:szCs w:val="20"/>
              </w:rPr>
            </w:pPr>
          </w:p>
        </w:tc>
        <w:tc>
          <w:tcPr>
            <w:tcW w:w="1451" w:type="dxa"/>
            <w:tcBorders>
              <w:top w:val="nil"/>
              <w:left w:val="nil"/>
              <w:bottom w:val="nil"/>
              <w:right w:val="nil"/>
            </w:tcBorders>
            <w:shd w:val="clear" w:color="auto" w:fill="auto"/>
            <w:vAlign w:val="bottom"/>
            <w:hideMark/>
          </w:tcPr>
          <w:p w:rsidR="007A0024" w:rsidRPr="00622C6B" w:rsidRDefault="007A0024" w:rsidP="00044FCD">
            <w:pPr>
              <w:rPr>
                <w:sz w:val="20"/>
                <w:szCs w:val="20"/>
              </w:rPr>
            </w:pPr>
          </w:p>
        </w:tc>
      </w:tr>
      <w:tr w:rsidR="007A0024" w:rsidRPr="00622C6B" w:rsidTr="00044FCD">
        <w:trPr>
          <w:gridAfter w:val="1"/>
          <w:wAfter w:w="7" w:type="dxa"/>
          <w:trHeight w:val="276"/>
        </w:trPr>
        <w:tc>
          <w:tcPr>
            <w:tcW w:w="3402" w:type="dxa"/>
            <w:tcBorders>
              <w:top w:val="nil"/>
              <w:left w:val="nil"/>
              <w:bottom w:val="nil"/>
              <w:right w:val="nil"/>
            </w:tcBorders>
            <w:shd w:val="clear" w:color="auto" w:fill="auto"/>
            <w:vAlign w:val="bottom"/>
            <w:hideMark/>
          </w:tcPr>
          <w:p w:rsidR="007A0024" w:rsidRPr="00622C6B" w:rsidRDefault="007A0024" w:rsidP="00044FCD">
            <w:pPr>
              <w:jc w:val="center"/>
              <w:rPr>
                <w:sz w:val="20"/>
                <w:szCs w:val="20"/>
              </w:rPr>
            </w:pPr>
          </w:p>
        </w:tc>
        <w:tc>
          <w:tcPr>
            <w:tcW w:w="475" w:type="dxa"/>
            <w:tcBorders>
              <w:top w:val="nil"/>
              <w:left w:val="nil"/>
              <w:bottom w:val="nil"/>
              <w:right w:val="nil"/>
            </w:tcBorders>
            <w:shd w:val="clear" w:color="auto" w:fill="auto"/>
            <w:vAlign w:val="bottom"/>
            <w:hideMark/>
          </w:tcPr>
          <w:p w:rsidR="007A0024" w:rsidRPr="00622C6B" w:rsidRDefault="007A0024" w:rsidP="00044FCD">
            <w:pPr>
              <w:jc w:val="center"/>
              <w:rPr>
                <w:sz w:val="20"/>
                <w:szCs w:val="20"/>
              </w:rPr>
            </w:pPr>
          </w:p>
        </w:tc>
        <w:tc>
          <w:tcPr>
            <w:tcW w:w="475" w:type="dxa"/>
            <w:tcBorders>
              <w:top w:val="nil"/>
              <w:left w:val="nil"/>
              <w:bottom w:val="nil"/>
              <w:right w:val="nil"/>
            </w:tcBorders>
            <w:shd w:val="clear" w:color="auto" w:fill="auto"/>
            <w:vAlign w:val="bottom"/>
            <w:hideMark/>
          </w:tcPr>
          <w:p w:rsidR="007A0024" w:rsidRPr="00622C6B" w:rsidRDefault="007A0024" w:rsidP="00044FCD">
            <w:pPr>
              <w:jc w:val="center"/>
              <w:rPr>
                <w:sz w:val="20"/>
                <w:szCs w:val="20"/>
              </w:rPr>
            </w:pPr>
          </w:p>
        </w:tc>
        <w:tc>
          <w:tcPr>
            <w:tcW w:w="1530" w:type="dxa"/>
            <w:tcBorders>
              <w:top w:val="nil"/>
              <w:left w:val="nil"/>
              <w:bottom w:val="nil"/>
              <w:right w:val="nil"/>
            </w:tcBorders>
            <w:shd w:val="clear" w:color="auto" w:fill="auto"/>
            <w:vAlign w:val="bottom"/>
            <w:hideMark/>
          </w:tcPr>
          <w:p w:rsidR="007A0024" w:rsidRPr="00622C6B" w:rsidRDefault="007A0024" w:rsidP="00044FCD">
            <w:pPr>
              <w:jc w:val="center"/>
              <w:rPr>
                <w:sz w:val="20"/>
                <w:szCs w:val="20"/>
              </w:rPr>
            </w:pPr>
          </w:p>
        </w:tc>
        <w:tc>
          <w:tcPr>
            <w:tcW w:w="546" w:type="dxa"/>
            <w:tcBorders>
              <w:top w:val="nil"/>
              <w:left w:val="nil"/>
              <w:bottom w:val="nil"/>
              <w:right w:val="nil"/>
            </w:tcBorders>
            <w:shd w:val="clear" w:color="auto" w:fill="auto"/>
            <w:vAlign w:val="bottom"/>
            <w:hideMark/>
          </w:tcPr>
          <w:p w:rsidR="007A0024" w:rsidRPr="00622C6B" w:rsidRDefault="007A0024" w:rsidP="00044FCD">
            <w:pPr>
              <w:jc w:val="center"/>
              <w:rPr>
                <w:sz w:val="20"/>
                <w:szCs w:val="20"/>
              </w:rPr>
            </w:pPr>
          </w:p>
        </w:tc>
        <w:tc>
          <w:tcPr>
            <w:tcW w:w="1469" w:type="dxa"/>
            <w:tcBorders>
              <w:top w:val="nil"/>
              <w:left w:val="nil"/>
              <w:bottom w:val="nil"/>
              <w:right w:val="nil"/>
            </w:tcBorders>
            <w:shd w:val="clear" w:color="auto" w:fill="auto"/>
            <w:noWrap/>
            <w:vAlign w:val="bottom"/>
            <w:hideMark/>
          </w:tcPr>
          <w:p w:rsidR="007A0024" w:rsidRPr="00622C6B" w:rsidRDefault="007A0024" w:rsidP="00044FCD">
            <w:pPr>
              <w:jc w:val="center"/>
              <w:rPr>
                <w:sz w:val="20"/>
                <w:szCs w:val="20"/>
              </w:rPr>
            </w:pPr>
          </w:p>
        </w:tc>
        <w:tc>
          <w:tcPr>
            <w:tcW w:w="1451" w:type="dxa"/>
            <w:tcBorders>
              <w:top w:val="nil"/>
              <w:left w:val="nil"/>
              <w:bottom w:val="nil"/>
              <w:right w:val="nil"/>
            </w:tcBorders>
            <w:shd w:val="clear" w:color="auto" w:fill="auto"/>
            <w:noWrap/>
            <w:vAlign w:val="bottom"/>
            <w:hideMark/>
          </w:tcPr>
          <w:p w:rsidR="007A0024" w:rsidRPr="00622C6B" w:rsidRDefault="007A0024" w:rsidP="00044FCD">
            <w:pPr>
              <w:jc w:val="right"/>
            </w:pPr>
            <w:r w:rsidRPr="00622C6B">
              <w:t>тыс. рублей</w:t>
            </w:r>
          </w:p>
        </w:tc>
      </w:tr>
      <w:tr w:rsidR="007A0024" w:rsidRPr="00622C6B" w:rsidTr="00044FCD">
        <w:trPr>
          <w:gridAfter w:val="1"/>
          <w:wAfter w:w="7" w:type="dxa"/>
          <w:trHeight w:val="600"/>
        </w:trPr>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pPr>
              <w:jc w:val="center"/>
            </w:pPr>
            <w:r w:rsidRPr="00622C6B">
              <w:t>Наименование</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0024" w:rsidRPr="00622C6B" w:rsidRDefault="007A0024" w:rsidP="00044FCD">
            <w:pPr>
              <w:jc w:val="center"/>
            </w:pPr>
            <w:r w:rsidRPr="00622C6B">
              <w:t>Раздел</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0024" w:rsidRPr="00622C6B" w:rsidRDefault="007A0024" w:rsidP="00044FCD">
            <w:pPr>
              <w:jc w:val="center"/>
            </w:pPr>
            <w:r w:rsidRPr="00622C6B">
              <w:t>Подраздел</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0024" w:rsidRPr="00622C6B" w:rsidRDefault="007A0024" w:rsidP="00044FCD">
            <w:pPr>
              <w:jc w:val="center"/>
            </w:pPr>
            <w:r w:rsidRPr="00622C6B">
              <w:t>Целевая статья</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0024" w:rsidRPr="00622C6B" w:rsidRDefault="007A0024" w:rsidP="00044FCD">
            <w:pPr>
              <w:jc w:val="center"/>
            </w:pPr>
            <w:r w:rsidRPr="00622C6B">
              <w:t>Вид расходов</w:t>
            </w:r>
          </w:p>
        </w:tc>
        <w:tc>
          <w:tcPr>
            <w:tcW w:w="2920" w:type="dxa"/>
            <w:gridSpan w:val="2"/>
            <w:tcBorders>
              <w:top w:val="single" w:sz="4" w:space="0" w:color="auto"/>
              <w:left w:val="nil"/>
              <w:bottom w:val="single" w:sz="4" w:space="0" w:color="auto"/>
              <w:right w:val="single" w:sz="4" w:space="0" w:color="auto"/>
            </w:tcBorders>
            <w:shd w:val="clear" w:color="auto" w:fill="auto"/>
            <w:vAlign w:val="center"/>
            <w:hideMark/>
          </w:tcPr>
          <w:p w:rsidR="007A0024" w:rsidRPr="00622C6B" w:rsidRDefault="007A0024" w:rsidP="00044FCD">
            <w:pPr>
              <w:jc w:val="center"/>
            </w:pPr>
            <w:r w:rsidRPr="00622C6B">
              <w:t>Сумма</w:t>
            </w:r>
          </w:p>
        </w:tc>
      </w:tr>
      <w:tr w:rsidR="007A0024" w:rsidRPr="00622C6B" w:rsidTr="00044FCD">
        <w:trPr>
          <w:gridAfter w:val="1"/>
          <w:wAfter w:w="7" w:type="dxa"/>
          <w:trHeight w:val="600"/>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7A0024" w:rsidRPr="00622C6B" w:rsidRDefault="007A0024" w:rsidP="00044FCD"/>
        </w:tc>
        <w:tc>
          <w:tcPr>
            <w:tcW w:w="475" w:type="dxa"/>
            <w:vMerge/>
            <w:tcBorders>
              <w:top w:val="single" w:sz="4" w:space="0" w:color="auto"/>
              <w:left w:val="single" w:sz="4" w:space="0" w:color="auto"/>
              <w:bottom w:val="single" w:sz="4" w:space="0" w:color="auto"/>
              <w:right w:val="single" w:sz="4" w:space="0" w:color="auto"/>
            </w:tcBorders>
            <w:vAlign w:val="center"/>
            <w:hideMark/>
          </w:tcPr>
          <w:p w:rsidR="007A0024" w:rsidRPr="00622C6B" w:rsidRDefault="007A0024" w:rsidP="00044FCD"/>
        </w:tc>
        <w:tc>
          <w:tcPr>
            <w:tcW w:w="475" w:type="dxa"/>
            <w:vMerge/>
            <w:tcBorders>
              <w:top w:val="single" w:sz="4" w:space="0" w:color="auto"/>
              <w:left w:val="single" w:sz="4" w:space="0" w:color="auto"/>
              <w:bottom w:val="single" w:sz="4" w:space="0" w:color="auto"/>
              <w:right w:val="single" w:sz="4" w:space="0" w:color="auto"/>
            </w:tcBorders>
            <w:vAlign w:val="center"/>
            <w:hideMark/>
          </w:tcPr>
          <w:p w:rsidR="007A0024" w:rsidRPr="00622C6B" w:rsidRDefault="007A0024" w:rsidP="00044FCD"/>
        </w:tc>
        <w:tc>
          <w:tcPr>
            <w:tcW w:w="1530" w:type="dxa"/>
            <w:vMerge/>
            <w:tcBorders>
              <w:top w:val="single" w:sz="4" w:space="0" w:color="auto"/>
              <w:left w:val="single" w:sz="4" w:space="0" w:color="auto"/>
              <w:bottom w:val="single" w:sz="4" w:space="0" w:color="auto"/>
              <w:right w:val="single" w:sz="4" w:space="0" w:color="auto"/>
            </w:tcBorders>
            <w:vAlign w:val="center"/>
            <w:hideMark/>
          </w:tcPr>
          <w:p w:rsidR="007A0024" w:rsidRPr="00622C6B" w:rsidRDefault="007A0024" w:rsidP="00044FCD"/>
        </w:tc>
        <w:tc>
          <w:tcPr>
            <w:tcW w:w="546" w:type="dxa"/>
            <w:vMerge/>
            <w:tcBorders>
              <w:top w:val="single" w:sz="4" w:space="0" w:color="auto"/>
              <w:left w:val="single" w:sz="4" w:space="0" w:color="auto"/>
              <w:bottom w:val="single" w:sz="4" w:space="0" w:color="auto"/>
              <w:right w:val="single" w:sz="4" w:space="0" w:color="auto"/>
            </w:tcBorders>
            <w:vAlign w:val="center"/>
            <w:hideMark/>
          </w:tcPr>
          <w:p w:rsidR="007A0024" w:rsidRPr="00622C6B" w:rsidRDefault="007A0024" w:rsidP="00044FCD"/>
        </w:tc>
        <w:tc>
          <w:tcPr>
            <w:tcW w:w="1469" w:type="dxa"/>
            <w:tcBorders>
              <w:top w:val="nil"/>
              <w:left w:val="nil"/>
              <w:bottom w:val="single" w:sz="4" w:space="0" w:color="auto"/>
              <w:right w:val="single" w:sz="4" w:space="0" w:color="auto"/>
            </w:tcBorders>
            <w:shd w:val="clear" w:color="auto" w:fill="auto"/>
            <w:vAlign w:val="center"/>
            <w:hideMark/>
          </w:tcPr>
          <w:p w:rsidR="007A0024" w:rsidRPr="00622C6B" w:rsidRDefault="007A0024" w:rsidP="00044FCD">
            <w:pPr>
              <w:jc w:val="center"/>
            </w:pPr>
            <w:r w:rsidRPr="00622C6B">
              <w:t>2022 год</w:t>
            </w:r>
          </w:p>
        </w:tc>
        <w:tc>
          <w:tcPr>
            <w:tcW w:w="1451" w:type="dxa"/>
            <w:tcBorders>
              <w:top w:val="nil"/>
              <w:left w:val="nil"/>
              <w:bottom w:val="single" w:sz="4" w:space="0" w:color="auto"/>
              <w:right w:val="single" w:sz="4" w:space="0" w:color="auto"/>
            </w:tcBorders>
            <w:shd w:val="clear" w:color="auto" w:fill="auto"/>
            <w:vAlign w:val="center"/>
            <w:hideMark/>
          </w:tcPr>
          <w:p w:rsidR="007A0024" w:rsidRPr="00622C6B" w:rsidRDefault="007A0024" w:rsidP="00044FCD">
            <w:pPr>
              <w:jc w:val="center"/>
            </w:pPr>
            <w:r w:rsidRPr="00622C6B">
              <w:t>2023 год</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1 297 406,7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1 351 566,8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Условно утвержденные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29 896,5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59 347,9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184 809,9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186 369,3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4 981,3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4 856,3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Глава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4 981,3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4 856,3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91.0.00.81010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4 981,3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4 856,3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91.0.00.81010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4 981,3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4 856,3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24 853,0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25 132,7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Совет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92.0.00.00000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24 853,0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25 132,7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Депутаты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92.1.00.00000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4 960,9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5 056,8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92.1.00.81010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4 960,9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5 056,8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92.1.00.81010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4 960,9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5 056,8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Аппарат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92.2.00.00000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19 892,1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20 075,9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19 892,1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20 075,9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19 166,8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19 404,9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92.2.00.81010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725,3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671,0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73 401,2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74 371,2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73 401,2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74 371,2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73 401,2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74 371,2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73 401,2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74 371,2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72 489,1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73 340,0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912,1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1 031,2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СУДЕБНАЯ СИСТЕМА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97,9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95.0.00.00000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97,9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95.0.00.51200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97,9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95.0.00.51200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97,9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52 206,8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52 679,7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33 165,0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33 161,1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33 165,0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33 161,1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31 755,1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31 705,1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1 409,9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1 456,0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796,4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823,9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796,4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823,9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796,4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823,9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328,3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340,4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468,1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483,5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Контрольно-счетная палата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18 245,4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18 694,7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9 060,8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9 510,1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8 227,2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8 647,4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833,6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862,7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9 184,6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9 184,6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9 169,4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9 181,3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06</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5 000,0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5 000,0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Резервный фонд местной администрации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11</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90.0.00.00000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5 000,0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5 000,0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Резервный фонд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11</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90.0.00.80010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5 000,0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5 000,0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11</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90.0.00.80010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800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5 000,0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5 000,0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24 269,7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24 329,4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19 122,9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19 061,3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17 007,7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16 876,4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xml:space="preserve">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17 007,7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16 876,4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16 411,3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16 316,3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31.1.00.81010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596,4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560,1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31.2.00.00000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915,3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949,8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31.2.00.81120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54,1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54,1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31.2.00.81120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54,1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54,1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межбюджетные трансферты в рамках подпрограммы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31.2.00.89210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861,2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895,7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31.2.00.89210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861,2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895,7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31.4.00.00000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105,7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109,9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105,7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109,9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105,7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109,9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5 "Организация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31.5.00.00000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1 094,2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1 125,2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1 094,2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1 125,2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1 002,2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1 033,2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31.5.00.81060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92,0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92,0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1 444,5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1 502,1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1 444,5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1 502,1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1 444,5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1 502,1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3 702,3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3 766,0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Уплата членских взносов в ассоциацию "Совет муниципальных образований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98.0.00.81040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300,0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300,0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98.0.00.81040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800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300,0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300,0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98.0.00.81060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3 402,3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3 466,0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98.0.00.81060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3 402,3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3 466,0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26 123,6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26 952,1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17 330,5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17 918,8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17 330,5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17 918,8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5 881,5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4 448,4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5 881,5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4 448,4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11 449,0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13 470,4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11 449,0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13 470,4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10</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6 800,5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6 983,1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6 800,5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6 983,1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4 370,2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4 552,8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4 370,2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4 552,8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2 430,3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2 430,3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2 430,3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2 430,3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1 992,6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2 050,2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1 992,6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2 050,2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1 424,8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1 463,1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33.0.00.82010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1 424,8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1 463,1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567,8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587,1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33.0.00.89240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567,8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587,1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157 916,5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27 638,0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131 146,2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Муниципальная программа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41.0.00.00000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131 146,2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41.0.00.83030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131 146,2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41.0.00.83030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400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131 146,2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08</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11 166,3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11 409,8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11 166,3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11 409,8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39.0.00.86070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7 837,4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7 947,7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39.0.00.86070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7 837,4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7 947,7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3 328,9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3 462,1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08</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3 328,9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3 462,1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Дорожное хозяйство (дорожные фонды)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15 604,0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16 228,2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lastRenderedPageBreak/>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15 604,0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16 228,2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15 604,0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16 228,2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39.0.00.89290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15 604,0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16 228,2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ЖИЛИЩНО-КОММУНАЛЬНОЕ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582 241,4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736 652,8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Жилищное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159 390,4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178 068,5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35.0.00.00000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159 390,4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178 068,5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159 390,4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178 068,5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35.0.00.89250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159 390,4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178 068,5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276 474,2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409 089,5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32.0.00.00000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137 878,0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143 393,1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69 084,1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71 847,5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32.0.00.86010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800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69 084,1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71 847,5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68 793,9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71 545,6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68 793,9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71 545,6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Муниципальная программа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34.0.00.00000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62 017,2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97 507,7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Строительство и реконструкция (модернизация) объектов питьевого водоснабжения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34.0.G5.52430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62 017,2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97 507,7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34.0.G5.52430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400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62 017,2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97 507,7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 xml:space="preserve">Муниципальная программа "Развитие коммунальной инфраструктуры муниципального района "Заполярный район" на 2020-2030 годы"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36.0.00.00000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61 335,8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46 469,5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39 985,1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24 815,5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17 821,1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36.0.00.86040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800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22 164,0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24 815,5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36.0.00.89260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21 350,7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21 654,0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36.0.00.89260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21 350,7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21 654,0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37.0.00.00000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114 097,6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37.0.00.86050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114 097,6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37.0.00.86050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400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114 097,6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Муниципальная программа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38.0.00.00000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15 243,2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7 621,6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15 243,2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7 621,6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38.0.00.86060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800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15 243,2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7 621,6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57 898,9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60 213,6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32.0.00.00000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57 898,9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60 213,6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57 898,9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60 213,6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32.0.00.89230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57 898,9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60 213,6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88 477,9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89 281,2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A0024" w:rsidRPr="00622C6B" w:rsidRDefault="007A0024"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83 753,7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84 368,1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Подпрограмма 3 "Материально-техническое и транспортное обеспечение деятельности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31.3.00.00000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83 753,7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84 368,1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Расходы на обеспечение деятельности подведомственных казенных учреждений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83 753,7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84 368,1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57 107,5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57 406,7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25 007,8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25 395,0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31.3.00.80020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800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1 638,4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1 566,4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4 724,2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4 913,1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межбюджетные трансферты на организацию ритуальных услуг</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98.0.00.89140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4 724,2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4 913,1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05</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98.0.00.89140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4 724,2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4 913,1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3 451,0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3 444,6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3 451,0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3 444,6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95.0.00.00000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3 451,0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3 444,6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3 451,0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3 444,6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3 350,9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3 379,5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07</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09</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95.0.00.79260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100,1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65,1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16 884,4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17 005,1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14 571,4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14 571,4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14 571,4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14 571,4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14 571,4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14 571,4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31.1.00.84010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11 486,1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11 486,1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31.1.00.84010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11 486,1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11 486,1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31.1.00.84020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3 085,3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3 085,3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31.1.00.84020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3 085,3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3 085,3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2 313,0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2 433,7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1 050,0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1 125,0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1 050,0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1 125,0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31.1.00.84050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1 050,0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1 125,0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31.1.00.84050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1 050,0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1 125,0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1 263,0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1 308,7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Выплаты гражданам, которым присвоено звание "Почетный гражданин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98.0.00.84030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982,8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1 017,3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98.0.00.84030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982,8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1 017,3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98.0.00.84040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280,2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291,4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10</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98.0.00.84040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280,2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291,4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2 949,5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3 067,5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2 949,5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3 067,5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2 949,5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3 067,5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31.4.00.00000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2 949,5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3 067,5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2 949,5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3 067,5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12</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31.4.00.81050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200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2 949,5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3 067,5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293 133,9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291 089,5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68 424,2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72 853,2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68 424,2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72 853,2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Дотация на выравнивание бюджетной обеспеченности поселений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30.0.00.89110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68 424,2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72 853,2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01</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30.0.00.89110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68 424,2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72 853,2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 xml:space="preserve">Иные дотации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138 922,6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131 013,6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lastRenderedPageBreak/>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30.0.00.00000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138 922,6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131 013,6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 xml:space="preserve">Иные межбюджетные трансферты на поддержку мер по обеспечению сбалансированности бюджетов поселений </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30.0.00.89120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138 922,6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131 013,6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02</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30.0.00.89120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138 922,6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131 013,6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pPr>
              <w:rPr>
                <w:b/>
                <w:bCs/>
              </w:rPr>
            </w:pPr>
            <w:r w:rsidRPr="00622C6B">
              <w:rPr>
                <w:b/>
                <w:bCs/>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03</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rPr>
                <w:b/>
                <w:bCs/>
              </w:rPr>
            </w:pPr>
            <w:r w:rsidRPr="00622C6B">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rPr>
                <w:b/>
                <w:bCs/>
              </w:rPr>
            </w:pPr>
            <w:r w:rsidRPr="00622C6B">
              <w:rPr>
                <w:b/>
                <w:bCs/>
              </w:rPr>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85 787,1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rPr>
                <w:b/>
                <w:bCs/>
              </w:rPr>
            </w:pPr>
            <w:r w:rsidRPr="00622C6B">
              <w:rPr>
                <w:b/>
                <w:bCs/>
              </w:rPr>
              <w:t xml:space="preserve"> 87 222,7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31.0.00.00000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85 787,1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87 222,7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Подпрограмма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31.6.00.00000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85 787,1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87 222,7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31.6.00.89220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 </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85 787,1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87 222,7 </w:t>
            </w:r>
          </w:p>
        </w:tc>
      </w:tr>
      <w:tr w:rsidR="007A0024" w:rsidRPr="00622C6B" w:rsidTr="00044FCD">
        <w:trPr>
          <w:gridAfter w:val="1"/>
          <w:wAfter w:w="7" w:type="dxa"/>
          <w:cantSplit/>
          <w:trHeight w:val="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A0024" w:rsidRPr="00622C6B" w:rsidRDefault="007A0024" w:rsidP="00044FCD">
            <w:r w:rsidRPr="00622C6B">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14</w:t>
            </w:r>
          </w:p>
        </w:tc>
        <w:tc>
          <w:tcPr>
            <w:tcW w:w="475"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03</w:t>
            </w:r>
          </w:p>
        </w:tc>
        <w:tc>
          <w:tcPr>
            <w:tcW w:w="1530"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center"/>
            </w:pPr>
            <w:r w:rsidRPr="00622C6B">
              <w:t>31.6.00.89220</w:t>
            </w:r>
          </w:p>
        </w:tc>
        <w:tc>
          <w:tcPr>
            <w:tcW w:w="546" w:type="dxa"/>
            <w:tcBorders>
              <w:top w:val="nil"/>
              <w:left w:val="nil"/>
              <w:bottom w:val="single" w:sz="4" w:space="0" w:color="auto"/>
              <w:right w:val="single" w:sz="4" w:space="0" w:color="auto"/>
            </w:tcBorders>
            <w:shd w:val="clear" w:color="auto" w:fill="auto"/>
            <w:vAlign w:val="bottom"/>
            <w:hideMark/>
          </w:tcPr>
          <w:p w:rsidR="007A0024" w:rsidRPr="00622C6B" w:rsidRDefault="007A0024" w:rsidP="00044FCD">
            <w:pPr>
              <w:jc w:val="center"/>
            </w:pPr>
            <w:r w:rsidRPr="00622C6B">
              <w:t>500</w:t>
            </w:r>
          </w:p>
        </w:tc>
        <w:tc>
          <w:tcPr>
            <w:tcW w:w="1469"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85 787,1 </w:t>
            </w:r>
          </w:p>
        </w:tc>
        <w:tc>
          <w:tcPr>
            <w:tcW w:w="1451" w:type="dxa"/>
            <w:tcBorders>
              <w:top w:val="nil"/>
              <w:left w:val="nil"/>
              <w:bottom w:val="single" w:sz="4" w:space="0" w:color="auto"/>
              <w:right w:val="single" w:sz="4" w:space="0" w:color="auto"/>
            </w:tcBorders>
            <w:shd w:val="clear" w:color="auto" w:fill="auto"/>
            <w:noWrap/>
            <w:vAlign w:val="bottom"/>
            <w:hideMark/>
          </w:tcPr>
          <w:p w:rsidR="007A0024" w:rsidRPr="00622C6B" w:rsidRDefault="007A0024" w:rsidP="00044FCD">
            <w:pPr>
              <w:jc w:val="right"/>
            </w:pPr>
            <w:r w:rsidRPr="00622C6B">
              <w:t xml:space="preserve"> 87 222,7 </w:t>
            </w:r>
          </w:p>
        </w:tc>
      </w:tr>
    </w:tbl>
    <w:p w:rsidR="002836C0" w:rsidRDefault="007A0024">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024"/>
    <w:rsid w:val="007A0024"/>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8F3D11-6763-448F-829A-187737E71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024"/>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7A0024"/>
    <w:pPr>
      <w:keepNext/>
      <w:jc w:val="center"/>
      <w:outlineLvl w:val="2"/>
    </w:pPr>
    <w:rPr>
      <w:b/>
      <w:bCs/>
    </w:rPr>
  </w:style>
  <w:style w:type="paragraph" w:styleId="5">
    <w:name w:val="heading 5"/>
    <w:basedOn w:val="a"/>
    <w:next w:val="a"/>
    <w:link w:val="50"/>
    <w:qFormat/>
    <w:rsid w:val="007A0024"/>
    <w:pPr>
      <w:keepNext/>
      <w:jc w:val="both"/>
      <w:outlineLvl w:val="4"/>
    </w:pPr>
    <w:rPr>
      <w:b/>
      <w:bCs/>
      <w:i/>
      <w:iCs/>
    </w:rPr>
  </w:style>
  <w:style w:type="paragraph" w:styleId="7">
    <w:name w:val="heading 7"/>
    <w:basedOn w:val="a"/>
    <w:next w:val="a"/>
    <w:link w:val="70"/>
    <w:qFormat/>
    <w:rsid w:val="007A0024"/>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A0024"/>
    <w:rPr>
      <w:rFonts w:ascii="Times New Roman" w:eastAsia="Times New Roman" w:hAnsi="Times New Roman" w:cs="Times New Roman"/>
      <w:b/>
      <w:bCs/>
      <w:lang w:eastAsia="ru-RU"/>
    </w:rPr>
  </w:style>
  <w:style w:type="character" w:customStyle="1" w:styleId="50">
    <w:name w:val="Заголовок 5 Знак"/>
    <w:basedOn w:val="a0"/>
    <w:link w:val="5"/>
    <w:rsid w:val="007A0024"/>
    <w:rPr>
      <w:rFonts w:ascii="Times New Roman" w:eastAsia="Times New Roman" w:hAnsi="Times New Roman" w:cs="Times New Roman"/>
      <w:b/>
      <w:bCs/>
      <w:i/>
      <w:iCs/>
      <w:lang w:eastAsia="ru-RU"/>
    </w:rPr>
  </w:style>
  <w:style w:type="character" w:customStyle="1" w:styleId="70">
    <w:name w:val="Заголовок 7 Знак"/>
    <w:basedOn w:val="a0"/>
    <w:link w:val="7"/>
    <w:rsid w:val="007A0024"/>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7A0024"/>
    <w:pPr>
      <w:tabs>
        <w:tab w:val="center" w:pos="4677"/>
        <w:tab w:val="right" w:pos="9355"/>
      </w:tabs>
    </w:pPr>
  </w:style>
  <w:style w:type="character" w:customStyle="1" w:styleId="a6">
    <w:name w:val="Нижний колонтитул Знак"/>
    <w:basedOn w:val="a0"/>
    <w:link w:val="a5"/>
    <w:uiPriority w:val="99"/>
    <w:rsid w:val="007A0024"/>
    <w:rPr>
      <w:rFonts w:ascii="Times New Roman" w:eastAsia="Times New Roman" w:hAnsi="Times New Roman" w:cs="Times New Roman"/>
      <w:lang w:eastAsia="ru-RU"/>
    </w:rPr>
  </w:style>
  <w:style w:type="character" w:styleId="a7">
    <w:name w:val="page number"/>
    <w:basedOn w:val="a0"/>
    <w:rsid w:val="007A0024"/>
  </w:style>
  <w:style w:type="paragraph" w:styleId="a8">
    <w:name w:val="header"/>
    <w:basedOn w:val="a"/>
    <w:link w:val="a9"/>
    <w:rsid w:val="007A0024"/>
    <w:pPr>
      <w:tabs>
        <w:tab w:val="center" w:pos="4677"/>
        <w:tab w:val="right" w:pos="9355"/>
      </w:tabs>
    </w:pPr>
  </w:style>
  <w:style w:type="character" w:customStyle="1" w:styleId="a9">
    <w:name w:val="Верхний колонтитул Знак"/>
    <w:basedOn w:val="a0"/>
    <w:link w:val="a8"/>
    <w:rsid w:val="007A0024"/>
    <w:rPr>
      <w:rFonts w:ascii="Times New Roman" w:eastAsia="Times New Roman" w:hAnsi="Times New Roman" w:cs="Times New Roman"/>
      <w:lang w:eastAsia="ru-RU"/>
    </w:rPr>
  </w:style>
  <w:style w:type="character" w:styleId="aa">
    <w:name w:val="Hyperlink"/>
    <w:uiPriority w:val="99"/>
    <w:rsid w:val="007A0024"/>
    <w:rPr>
      <w:color w:val="0000FF"/>
      <w:u w:val="single"/>
    </w:rPr>
  </w:style>
  <w:style w:type="character" w:styleId="ab">
    <w:name w:val="FollowedHyperlink"/>
    <w:uiPriority w:val="99"/>
    <w:rsid w:val="007A0024"/>
    <w:rPr>
      <w:color w:val="800080"/>
      <w:u w:val="single"/>
    </w:rPr>
  </w:style>
  <w:style w:type="paragraph" w:customStyle="1" w:styleId="xl25">
    <w:name w:val="xl25"/>
    <w:basedOn w:val="a"/>
    <w:rsid w:val="007A0024"/>
    <w:pPr>
      <w:spacing w:before="100" w:beforeAutospacing="1" w:after="100" w:afterAutospacing="1"/>
    </w:pPr>
    <w:rPr>
      <w:b/>
      <w:bCs/>
    </w:rPr>
  </w:style>
  <w:style w:type="paragraph" w:customStyle="1" w:styleId="xl26">
    <w:name w:val="xl26"/>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7A0024"/>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7A0024"/>
    <w:pPr>
      <w:spacing w:before="100" w:beforeAutospacing="1" w:after="100" w:afterAutospacing="1"/>
    </w:pPr>
  </w:style>
  <w:style w:type="paragraph" w:customStyle="1" w:styleId="xl52">
    <w:name w:val="xl52"/>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7A0024"/>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7A0024"/>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7A0024"/>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7A0024"/>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7A0024"/>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7A0024"/>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7A0024"/>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7A0024"/>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7A0024"/>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7A0024"/>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7A0024"/>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7A0024"/>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7A0024"/>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7A0024"/>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7A002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7A0024"/>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7A0024"/>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7A0024"/>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7A0024"/>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7A0024"/>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7A0024"/>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7A0024"/>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7A0024"/>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7A0024"/>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7A0024"/>
    <w:pPr>
      <w:spacing w:before="100" w:beforeAutospacing="1" w:after="100" w:afterAutospacing="1"/>
      <w:jc w:val="right"/>
    </w:pPr>
    <w:rPr>
      <w:b/>
      <w:bCs/>
    </w:rPr>
  </w:style>
  <w:style w:type="paragraph" w:customStyle="1" w:styleId="xl130">
    <w:name w:val="xl130"/>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7A0024"/>
    <w:pPr>
      <w:pBdr>
        <w:left w:val="single" w:sz="4" w:space="0" w:color="auto"/>
        <w:bottom w:val="single" w:sz="4" w:space="0" w:color="auto"/>
      </w:pBdr>
      <w:spacing w:before="100" w:beforeAutospacing="1" w:after="100" w:afterAutospacing="1"/>
    </w:pPr>
  </w:style>
  <w:style w:type="paragraph" w:customStyle="1" w:styleId="xl132">
    <w:name w:val="xl132"/>
    <w:basedOn w:val="a"/>
    <w:rsid w:val="007A0024"/>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7A002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7A0024"/>
    <w:pPr>
      <w:spacing w:before="100" w:beforeAutospacing="1" w:after="100" w:afterAutospacing="1"/>
    </w:pPr>
  </w:style>
  <w:style w:type="paragraph" w:customStyle="1" w:styleId="xl74">
    <w:name w:val="xl74"/>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7A002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7A002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7A002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7A0024"/>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7A002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7A00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7A002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7A00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7A002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7A002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7A002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7A0024"/>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7A0024"/>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7A0024"/>
    <w:pPr>
      <w:spacing w:before="100" w:beforeAutospacing="1" w:after="100" w:afterAutospacing="1"/>
      <w:jc w:val="center"/>
    </w:pPr>
    <w:rPr>
      <w:b/>
      <w:bCs/>
    </w:rPr>
  </w:style>
  <w:style w:type="paragraph" w:customStyle="1" w:styleId="xl158">
    <w:name w:val="xl158"/>
    <w:basedOn w:val="a"/>
    <w:rsid w:val="007A0024"/>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7A0024"/>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7A0024"/>
    <w:pPr>
      <w:pBdr>
        <w:left w:val="single" w:sz="4" w:space="0" w:color="auto"/>
        <w:bottom w:val="single" w:sz="4" w:space="0" w:color="auto"/>
      </w:pBdr>
      <w:spacing w:before="100" w:beforeAutospacing="1" w:after="100" w:afterAutospacing="1"/>
    </w:pPr>
  </w:style>
  <w:style w:type="paragraph" w:customStyle="1" w:styleId="xl161">
    <w:name w:val="xl161"/>
    <w:basedOn w:val="a"/>
    <w:rsid w:val="007A0024"/>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7A0024"/>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7A0024"/>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7A002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7A0024"/>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7A0024"/>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7A00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7A0024"/>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7A0024"/>
    <w:pPr>
      <w:ind w:firstLine="720"/>
      <w:jc w:val="both"/>
    </w:pPr>
    <w:rPr>
      <w:b/>
      <w:sz w:val="28"/>
      <w:szCs w:val="20"/>
    </w:rPr>
  </w:style>
  <w:style w:type="character" w:customStyle="1" w:styleId="20">
    <w:name w:val="Основной текст с отступом 2 Знак"/>
    <w:basedOn w:val="a0"/>
    <w:link w:val="2"/>
    <w:rsid w:val="007A0024"/>
    <w:rPr>
      <w:rFonts w:ascii="Times New Roman" w:eastAsia="Times New Roman" w:hAnsi="Times New Roman" w:cs="Times New Roman"/>
      <w:b/>
      <w:sz w:val="28"/>
      <w:szCs w:val="20"/>
      <w:lang w:eastAsia="ru-RU"/>
    </w:rPr>
  </w:style>
  <w:style w:type="paragraph" w:customStyle="1" w:styleId="1">
    <w:name w:val=" Знак1"/>
    <w:basedOn w:val="a"/>
    <w:rsid w:val="007A0024"/>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7A0024"/>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7A0024"/>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7A002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paragraph" w:customStyle="1" w:styleId="ac">
    <w:name w:val=" Знак"/>
    <w:basedOn w:val="a"/>
    <w:rsid w:val="007A0024"/>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paragraph" w:customStyle="1" w:styleId="ConsNormal">
    <w:name w:val="ConsNormal"/>
    <w:rsid w:val="007A0024"/>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paragraph" w:customStyle="1" w:styleId="ConsNonformat">
    <w:name w:val="ConsNonformat"/>
    <w:rsid w:val="007A0024"/>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7A0024"/>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7A0024"/>
    <w:pPr>
      <w:spacing w:after="200" w:line="276" w:lineRule="auto"/>
      <w:ind w:left="720"/>
      <w:contextualSpacing/>
    </w:pPr>
    <w:rPr>
      <w:rFonts w:ascii="Calibri" w:eastAsia="Calibri" w:hAnsi="Calibri"/>
      <w:lang w:eastAsia="en-US"/>
    </w:rPr>
  </w:style>
  <w:style w:type="paragraph" w:styleId="af0">
    <w:name w:val="Balloon Text"/>
    <w:basedOn w:val="a"/>
    <w:link w:val="af1"/>
    <w:rsid w:val="007A0024"/>
    <w:rPr>
      <w:rFonts w:ascii="Tahoma" w:hAnsi="Tahoma" w:cs="Tahoma"/>
      <w:sz w:val="16"/>
      <w:szCs w:val="16"/>
    </w:rPr>
  </w:style>
  <w:style w:type="character" w:customStyle="1" w:styleId="af1">
    <w:name w:val="Текст выноски Знак"/>
    <w:basedOn w:val="a0"/>
    <w:link w:val="af0"/>
    <w:rsid w:val="007A0024"/>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7A0024"/>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7A00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7A0024"/>
  </w:style>
  <w:style w:type="paragraph" w:customStyle="1" w:styleId="ConsTitle">
    <w:name w:val="ConsTitle"/>
    <w:rsid w:val="007A002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7A002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7A0024"/>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7A0024"/>
    <w:pPr>
      <w:spacing w:after="120"/>
      <w:jc w:val="center"/>
    </w:pPr>
    <w:rPr>
      <w:sz w:val="24"/>
      <w:szCs w:val="24"/>
    </w:rPr>
  </w:style>
  <w:style w:type="paragraph" w:customStyle="1" w:styleId="af5">
    <w:name w:val="Таблица"/>
    <w:basedOn w:val="a"/>
    <w:rsid w:val="007A0024"/>
    <w:pPr>
      <w:jc w:val="both"/>
    </w:pPr>
    <w:rPr>
      <w:rFonts w:ascii="Times New Roman CYR" w:hAnsi="Times New Roman CYR" w:cs="Times New Roman CYR"/>
      <w:sz w:val="24"/>
      <w:szCs w:val="24"/>
      <w:lang w:eastAsia="en-US"/>
    </w:rPr>
  </w:style>
  <w:style w:type="paragraph" w:styleId="af6">
    <w:name w:val="Document Map"/>
    <w:basedOn w:val="a"/>
    <w:link w:val="af7"/>
    <w:rsid w:val="007A0024"/>
    <w:pPr>
      <w:shd w:val="clear" w:color="auto" w:fill="000080"/>
    </w:pPr>
    <w:rPr>
      <w:rFonts w:ascii="Tahoma" w:hAnsi="Tahoma" w:cs="Tahoma"/>
      <w:sz w:val="20"/>
      <w:szCs w:val="20"/>
    </w:rPr>
  </w:style>
  <w:style w:type="character" w:customStyle="1" w:styleId="af7">
    <w:name w:val="Схема документа Знак"/>
    <w:basedOn w:val="a0"/>
    <w:link w:val="af6"/>
    <w:rsid w:val="007A0024"/>
    <w:rPr>
      <w:rFonts w:ascii="Tahoma" w:eastAsia="Times New Roman" w:hAnsi="Tahoma" w:cs="Tahoma"/>
      <w:sz w:val="20"/>
      <w:szCs w:val="20"/>
      <w:shd w:val="clear" w:color="auto" w:fill="000080"/>
      <w:lang w:eastAsia="ru-RU"/>
    </w:rPr>
  </w:style>
  <w:style w:type="paragraph" w:customStyle="1" w:styleId="af8">
    <w:name w:val=" Знак Знак"/>
    <w:basedOn w:val="a"/>
    <w:rsid w:val="007A0024"/>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7A0024"/>
    <w:pPr>
      <w:suppressAutoHyphens/>
      <w:autoSpaceDN w:val="0"/>
      <w:spacing w:before="100" w:after="100"/>
      <w:ind w:firstLine="709"/>
      <w:jc w:val="both"/>
      <w:textAlignment w:val="baseline"/>
    </w:pPr>
    <w:rPr>
      <w:b/>
      <w:sz w:val="24"/>
      <w:szCs w:val="24"/>
    </w:rPr>
  </w:style>
  <w:style w:type="paragraph" w:customStyle="1" w:styleId="font5">
    <w:name w:val="font5"/>
    <w:basedOn w:val="a"/>
    <w:rsid w:val="007A0024"/>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7A0024"/>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7A002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3866</Words>
  <Characters>22037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2020-11-13T09:00:00Z</dcterms:created>
  <dcterms:modified xsi:type="dcterms:W3CDTF">2020-11-13T09:01:00Z</dcterms:modified>
</cp:coreProperties>
</file>